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038841">
      <w:pPr>
        <w:ind w:firstLine="840" w:firstLineChars="400"/>
      </w:pPr>
      <w:r>
        <w:rPr>
          <w:rFonts w:hint="eastAsia"/>
          <w:lang w:val="en-US" w:eastAsia="zh-CN"/>
        </w:rPr>
        <w:t>可以在灵动微电子的官网(https://www.mindmotion.com.cn/products/mm32mcu/mainstream_line/mm32f_mainstream/)获得MM32的keil的驱动pack还有官方给的lib例程,以及MM32的用户手册和使用手册</w:t>
      </w:r>
      <w:r>
        <w:drawing>
          <wp:inline distT="0" distB="0" distL="114300" distR="114300">
            <wp:extent cx="5266055" cy="283210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2B14">
      <w:pPr>
        <w:keepNext w:val="0"/>
        <w:keepLines w:val="0"/>
        <w:widowControl/>
        <w:suppressLineNumbers w:val="0"/>
        <w:ind w:firstLine="420" w:firstLineChars="0"/>
        <w:jc w:val="left"/>
      </w:pP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MM32F0120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微控制器搭载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Arm</w:t>
      </w:r>
      <w:r>
        <w:rPr>
          <w:rFonts w:hint="default" w:ascii="Arial" w:hAnsi="Arial" w:eastAsia="宋体" w:cs="Arial"/>
          <w:color w:val="000000"/>
          <w:kern w:val="0"/>
          <w:sz w:val="13"/>
          <w:szCs w:val="13"/>
          <w:lang w:val="en-US" w:eastAsia="zh-CN" w:bidi="ar"/>
        </w:rPr>
        <w:t xml:space="preserve">®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Cortex</w:t>
      </w:r>
      <w:r>
        <w:rPr>
          <w:rFonts w:hint="default" w:ascii="Arial" w:hAnsi="Arial" w:eastAsia="宋体" w:cs="Arial"/>
          <w:color w:val="000000"/>
          <w:kern w:val="0"/>
          <w:sz w:val="13"/>
          <w:szCs w:val="13"/>
          <w:lang w:val="en-US" w:eastAsia="zh-CN" w:bidi="ar"/>
        </w:rPr>
        <w:t>®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-M0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内核，最高工作频率可达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72MHz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。内置 </w:t>
      </w:r>
    </w:p>
    <w:p w14:paraId="2F05EC55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64KB Flash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存储器、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3KB Data Flash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存储器和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8KB SRAM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，并集成了丰富的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I/O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端口和 </w:t>
      </w:r>
    </w:p>
    <w:p w14:paraId="1F940BDD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外设模块。本产品包含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12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位的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ADC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个比较器、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CSM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通用串行模块、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</w:p>
    <w:p w14:paraId="13BB6991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位高级定时器、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位通用定时器、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位基本定时器和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个实时时钟（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RTC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）模 </w:t>
      </w:r>
    </w:p>
    <w:p w14:paraId="0FF4FB73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块，还包含标准的通信接口：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USART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接口、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SPI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接口和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I2C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接口。 </w:t>
      </w:r>
    </w:p>
    <w:p w14:paraId="17893436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本产品系列工作电压为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2.2V ~ 5.5V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，工作温度范围（环境温度）包括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-40°C ~ 85°C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的工 </w:t>
      </w:r>
    </w:p>
    <w:p w14:paraId="0F3FB827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业型和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-40°C ~ 105°C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的拓展工业型。内置多种省电工作模式保证低功耗应用的要求。 </w:t>
      </w:r>
    </w:p>
    <w:p w14:paraId="7E7BCC5E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主要特点 </w:t>
      </w:r>
    </w:p>
    <w:p w14:paraId="21FEA2EE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内核与系统 </w:t>
      </w:r>
    </w:p>
    <w:p w14:paraId="0A519A3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32-bit Arm</w:t>
      </w:r>
      <w:r>
        <w:rPr>
          <w:rFonts w:hint="default" w:ascii="Arial" w:hAnsi="Arial" w:eastAsia="宋体" w:cs="Arial"/>
          <w:color w:val="000000"/>
          <w:kern w:val="0"/>
          <w:sz w:val="13"/>
          <w:szCs w:val="13"/>
          <w:lang w:val="en-US" w:eastAsia="zh-CN" w:bidi="ar"/>
        </w:rPr>
        <w:t xml:space="preserve">®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Cortex</w:t>
      </w:r>
      <w:r>
        <w:rPr>
          <w:rFonts w:hint="default" w:ascii="Arial" w:hAnsi="Arial" w:eastAsia="宋体" w:cs="Arial"/>
          <w:color w:val="000000"/>
          <w:kern w:val="0"/>
          <w:sz w:val="13"/>
          <w:szCs w:val="13"/>
          <w:lang w:val="en-US" w:eastAsia="zh-CN" w:bidi="ar"/>
        </w:rPr>
        <w:t>®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-M0 </w:t>
      </w:r>
    </w:p>
    <w:p w14:paraId="0CD2C07D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工作频率可达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72MHz </w:t>
      </w:r>
    </w:p>
    <w:p w14:paraId="481ADCA2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32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位硬件除法器 </w:t>
      </w:r>
    </w:p>
    <w:p w14:paraId="7466F57B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3EA2FB8D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存储器 </w:t>
      </w:r>
    </w:p>
    <w:p w14:paraId="4AD68946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多达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64KB Flash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存储器 </w:t>
      </w:r>
    </w:p>
    <w:p w14:paraId="5879AA7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多达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3KB Data Flash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存储器 </w:t>
      </w:r>
    </w:p>
    <w:p w14:paraId="1D8BB2E5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多达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8KB SRAM </w:t>
      </w:r>
    </w:p>
    <w:p w14:paraId="5FA85E6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Boot loader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支持片内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Flash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在线系统编程（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ISP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 </w:t>
      </w:r>
    </w:p>
    <w:p w14:paraId="47246EB1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57D23BBE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时钟、复位和电源管理 </w:t>
      </w:r>
    </w:p>
    <w:p w14:paraId="5AC68411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2.2V ~ 5.5V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供电 </w:t>
      </w:r>
    </w:p>
    <w:p w14:paraId="4EB76D9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上电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/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断电复位（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POR/PDR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）、可编程电压监测器（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PVD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 </w:t>
      </w:r>
    </w:p>
    <w:p w14:paraId="5B7D018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内嵌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144MHz HSI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高速振荡器 </w:t>
      </w:r>
    </w:p>
    <w:p w14:paraId="0CEDF96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内嵌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30KHz LSI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低速振荡器</w:t>
      </w:r>
      <w:r>
        <w:rPr>
          <w:rFonts w:ascii="Calibri" w:hAnsi="Calibri" w:eastAsia="宋体" w:cs="Calibri"/>
          <w:color w:val="000000"/>
          <w:kern w:val="0"/>
          <w:sz w:val="22"/>
          <w:szCs w:val="22"/>
          <w:lang w:val="en-US" w:eastAsia="zh-CN" w:bidi="ar"/>
        </w:rPr>
        <w:t>DS_MM32F0120</w:t>
      </w:r>
      <w:r>
        <w:rPr>
          <w:rFonts w:hint="default" w:ascii="Calibri" w:hAnsi="Calibri" w:eastAsia="宋体" w:cs="Calibri"/>
          <w:color w:val="000000"/>
          <w:kern w:val="0"/>
          <w:sz w:val="18"/>
          <w:szCs w:val="18"/>
          <w:lang w:val="en-US" w:eastAsia="zh-CN" w:bidi="ar"/>
        </w:rPr>
        <w:t xml:space="preserve">_Ver0.91 </w:t>
      </w:r>
    </w:p>
    <w:p w14:paraId="5B8A8EB7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22"/>
          <w:szCs w:val="22"/>
          <w:lang w:val="en-US" w:eastAsia="zh-CN" w:bidi="ar"/>
        </w:rPr>
        <w:t xml:space="preserve">总览 </w:t>
      </w:r>
    </w:p>
    <w:p w14:paraId="0CB7B542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支持最高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24MHz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外部时钟输入 </w:t>
      </w:r>
    </w:p>
    <w:p w14:paraId="373DF1A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外部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32.768KHz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低速振荡器 </w:t>
      </w:r>
    </w:p>
    <w:p w14:paraId="74C82FF6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0AC4244F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低功耗 </w:t>
      </w:r>
    </w:p>
    <w:p w14:paraId="12BC21CD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多种低功耗模式，包括：睡眠（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Sleep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）、停机（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Stop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）和深度停机（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Deep Stop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 </w:t>
      </w:r>
    </w:p>
    <w:p w14:paraId="6F323BAE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通道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DMA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控制器，支持外设类型包括定时器、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ADC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USART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I2C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、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SPI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和 </w:t>
      </w:r>
    </w:p>
    <w:p w14:paraId="409CF2F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CSM </w:t>
      </w:r>
    </w:p>
    <w:p w14:paraId="60CA75EB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7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个定时器 </w:t>
      </w:r>
    </w:p>
    <w:p w14:paraId="44EEBB2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通道高级控制定时器（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TIM1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），可输出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路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PWM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或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路互补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PWM </w:t>
      </w:r>
    </w:p>
    <w:p w14:paraId="44C92188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对，支持中心或边沿对齐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PWM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模式，支持硬件死区插入和故障刹车，可运行在最 </w:t>
      </w:r>
    </w:p>
    <w:p w14:paraId="3F15BE9A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高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144MHz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时钟下，通道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1~3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支持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PWM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移相输出模式 </w:t>
      </w:r>
    </w:p>
    <w:p w14:paraId="3309E2C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通道通用定时器（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TIM3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），可输出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路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PWM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或捕获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路输入信号， </w:t>
      </w:r>
    </w:p>
    <w:p w14:paraId="6316B499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支持霍尔传感器和正交编码器的解码，支持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IR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控制解码 </w:t>
      </w:r>
    </w:p>
    <w:p w14:paraId="41FEAED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位基本定时器 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TIM14 / TIM16 / TIM17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），可输出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路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PWM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或捕获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路 </w:t>
      </w:r>
    </w:p>
    <w:p w14:paraId="39281871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输入信号。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TIM16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TIM17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有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组互补输出，支持硬件死区插入和故障刹车 </w:t>
      </w:r>
    </w:p>
    <w:p w14:paraId="6B65D45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个配置了独立时钟的硬件看门狗定时器（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IWDG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 </w:t>
      </w:r>
    </w:p>
    <w:p w14:paraId="20FB21A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Systick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定时器：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24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位自减型计数器 </w:t>
      </w:r>
    </w:p>
    <w:p w14:paraId="040999F5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个实时时钟（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RTC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）模块 </w:t>
      </w:r>
    </w:p>
    <w:p w14:paraId="71EC0021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31C40B1B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多达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42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个快速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I/O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端口 </w:t>
      </w:r>
    </w:p>
    <w:p w14:paraId="30C8FC2D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所有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I/O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口可以映像到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个外部中断 </w:t>
      </w:r>
    </w:p>
    <w:p w14:paraId="03FAC726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所有端口均可输入输出电压不高于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V</w:t>
      </w:r>
    </w:p>
    <w:p w14:paraId="6CA24CA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13"/>
          <w:szCs w:val="13"/>
          <w:lang w:val="en-US" w:eastAsia="zh-CN" w:bidi="ar"/>
        </w:rPr>
        <w:t xml:space="preserve">DD </w:t>
      </w:r>
    </w:p>
    <w:p w14:paraId="724C674C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的信号 </w:t>
      </w:r>
    </w:p>
    <w:p w14:paraId="010A96B7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31A92FE5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多达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5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个通信接口 </w:t>
      </w:r>
    </w:p>
    <w:p w14:paraId="3596BBE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3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USART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接口，其中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USART1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USART2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支持三线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SPI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模式 </w:t>
      </w:r>
    </w:p>
    <w:p w14:paraId="2939855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I2C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接口 </w:t>
      </w:r>
    </w:p>
    <w:p w14:paraId="6F8B02D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SPI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接口 </w:t>
      </w:r>
    </w:p>
    <w:p w14:paraId="2D6AD8FE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12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位模数转换器（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ADC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），支持最快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1μs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转换时间（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1MSPS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采样率），配置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12 </w:t>
      </w:r>
    </w:p>
    <w:p w14:paraId="1C4986BE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个外部通道和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个可采集内置参考电压的内部通道 </w:t>
      </w:r>
    </w:p>
    <w:p w14:paraId="137C29D0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个高速模拟比较器，内置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4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位电压参考 </w:t>
      </w:r>
    </w:p>
    <w:p w14:paraId="783ABB40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个通用串行模块（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CSM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），可接收和发送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1.2V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数字信号 </w:t>
      </w:r>
    </w:p>
    <w:p w14:paraId="71EEDE02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CRC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计算单元 </w:t>
      </w:r>
    </w:p>
    <w:p w14:paraId="67102FAF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96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位芯片唯一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ID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UID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 </w:t>
      </w:r>
    </w:p>
    <w:p w14:paraId="1BD3A1A6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2D415959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调试模式 </w:t>
      </w:r>
    </w:p>
    <w:p w14:paraId="38781691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19"/>
          <w:szCs w:val="19"/>
          <w:lang w:val="en-US" w:eastAsia="zh-CN" w:bidi="ar"/>
        </w:rPr>
        <w:t xml:space="preserve">–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>串行调试接口（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SWD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） 接口 </w:t>
      </w:r>
    </w:p>
    <w:p w14:paraId="5C8FEF74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104790DD">
      <w:pPr>
        <w:keepNext w:val="0"/>
        <w:keepLines w:val="0"/>
        <w:widowControl/>
        <w:suppressLineNumbers w:val="0"/>
        <w:jc w:val="left"/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工作温度范围包括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-40°C ~ 85°C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工业型和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 xml:space="preserve">-40°C ~ 105°C </w:t>
      </w: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的拓展工业型 </w:t>
      </w:r>
    </w:p>
    <w:p w14:paraId="2D030713"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宋体" w:cs="Symbol"/>
          <w:color w:val="000000"/>
          <w:kern w:val="0"/>
          <w:sz w:val="19"/>
          <w:szCs w:val="19"/>
          <w:lang w:val="en-US" w:eastAsia="zh-CN" w:bidi="ar"/>
        </w:rPr>
        <w:t xml:space="preserve"> </w:t>
      </w:r>
    </w:p>
    <w:p w14:paraId="00428402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</w:pPr>
      <w:r>
        <w:rPr>
          <w:rFonts w:hint="default" w:ascii="瀹嬩綋" w:hAnsi="瀹嬩綋" w:eastAsia="瀹嬩綋" w:cs="瀹嬩綋"/>
          <w:color w:val="000000"/>
          <w:kern w:val="0"/>
          <w:sz w:val="19"/>
          <w:szCs w:val="19"/>
          <w:lang w:val="en-US" w:eastAsia="zh-CN" w:bidi="ar"/>
        </w:rPr>
        <w:t xml:space="preserve">工作电压范围为 </w:t>
      </w:r>
      <w:r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2.2V ~ 5.5V</w:t>
      </w:r>
    </w:p>
    <w:p w14:paraId="50BA6557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</w:pPr>
    </w:p>
    <w:p w14:paraId="562FC588">
      <w:pPr>
        <w:keepNext w:val="0"/>
        <w:keepLines w:val="0"/>
        <w:widowControl/>
        <w:suppressLineNumbers w:val="0"/>
        <w:jc w:val="left"/>
        <w:rPr>
          <w:rFonts w:hint="eastAsia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</w:pPr>
      <w:r>
        <w:rPr>
          <w:rFonts w:hint="eastAsia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可以看到,相对于我们常用的stm32的c8t6,这块开发板给到的定时器数量,工作频率都是属于量大管饱的那种,性能相对优越,同时也使得资料比较多的stm32的程序案例更加容易移植进来,极大的方便了开发和学习,同时也自带了一个cmsis-dap烧录,可以直接使用typec进行烧录程序,方便我们的调试.</w:t>
      </w:r>
    </w:p>
    <w:p w14:paraId="41192D79">
      <w:pPr>
        <w:keepNext w:val="0"/>
        <w:keepLines w:val="0"/>
        <w:widowControl/>
        <w:suppressLineNumbers w:val="0"/>
        <w:jc w:val="left"/>
        <w:rPr>
          <w:rFonts w:hint="eastAsia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</w:pPr>
    </w:p>
    <w:p w14:paraId="73C50D0E"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</w:pPr>
      <w:r>
        <w:rPr>
          <w:rFonts w:hint="eastAsia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接下来是如何使用官方的例程,以及安装keil的驱动.</w:t>
      </w:r>
    </w:p>
    <w:p w14:paraId="2C415FAF">
      <w:pPr>
        <w:keepNext w:val="0"/>
        <w:keepLines w:val="0"/>
        <w:widowControl/>
        <w:suppressLineNumbers w:val="0"/>
        <w:ind w:firstLine="420" w:firstLineChars="0"/>
        <w:jc w:val="left"/>
      </w:pPr>
      <w:r>
        <w:rPr>
          <w:rFonts w:hint="eastAsia" w:ascii="Arial" w:hAnsi="Arial" w:eastAsia="宋体" w:cs="Arial"/>
          <w:color w:val="000000"/>
          <w:kern w:val="0"/>
          <w:sz w:val="19"/>
          <w:szCs w:val="19"/>
          <w:lang w:val="en-US" w:eastAsia="zh-CN" w:bidi="ar"/>
        </w:rPr>
        <w:t>首先我们在官网上下载到这两个文件</w:t>
      </w:r>
      <w:r>
        <w:drawing>
          <wp:inline distT="0" distB="0" distL="114300" distR="114300">
            <wp:extent cx="3276600" cy="15621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6100" cy="99822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4EC7">
      <w:pPr>
        <w:keepNext w:val="0"/>
        <w:keepLines w:val="0"/>
        <w:widowControl/>
        <w:suppressLineNumbers w:val="0"/>
        <w:ind w:firstLine="420" w:firstLineChars="0"/>
        <w:jc w:val="left"/>
      </w:pPr>
      <w:r>
        <w:rPr>
          <w:rFonts w:hint="eastAsia"/>
          <w:lang w:val="en-US" w:eastAsia="zh-CN"/>
        </w:rPr>
        <w:t>解压出来文件后,我们选择MindMotion.MM32L0xx_DFP.1.1.3.pack双击进行安装到我们keil的pack里面</w:t>
      </w:r>
      <w:r>
        <w:drawing>
          <wp:inline distT="0" distB="0" distL="114300" distR="114300">
            <wp:extent cx="5271135" cy="4745355"/>
            <wp:effectExtent l="0" t="0" r="19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0A3A"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然后我们选择一个官方例程进行打开,我们选择一个gpio控制电平翻转的经典例程</w:t>
      </w:r>
    </w:p>
    <w:p w14:paraId="3A360E99">
      <w:pPr>
        <w:ind w:firstLine="840" w:firstLineChars="400"/>
      </w:pPr>
      <w:r>
        <w:drawing>
          <wp:inline distT="0" distB="0" distL="114300" distR="114300">
            <wp:extent cx="3797300" cy="2070735"/>
            <wp:effectExtent l="0" t="0" r="1270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F50B"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后点开我们熟悉的魔术棒工具,将编译器版本设置成版本6的因为MM32不支持版本5的编译器,会直接报错的,debug方式选择cmsisdap即可,然后插入我们的数据线(如果出现识别不到设备的情况,换一根数据线试试,我的自带的数据线好像是坏的,忙活了半个小时也没烧录进去,给我气急了直接拿手机数据线插上去就好了,而且好像是板载程序的问题吧,用数据线插入之后直接被识别成U盘设备了,这样uid好像可以直接更改也可以使用,如果是官方设计的话可以注意一下这个点,总感觉会出问题,因为之前用的msp和stm的一些国外厂商的板子都没出现过这种情况,碎碎念~~~~),然后编译下载一气呵成,皆可以在板子上观察到led电平的翻转现象了</w:t>
      </w:r>
    </w:p>
    <w:p w14:paraId="04E0B623">
      <w:r>
        <w:drawing>
          <wp:inline distT="0" distB="0" distL="114300" distR="114300">
            <wp:extent cx="3626485" cy="2406650"/>
            <wp:effectExtent l="0" t="0" r="63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5105" cy="2979420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32D4">
      <w:pPr>
        <w:ind w:firstLine="840" w:firstLineChars="400"/>
        <w:rPr>
          <w:rFonts w:hint="eastAsia"/>
        </w:rPr>
      </w:pPr>
      <w:r>
        <w:rPr>
          <w:rFonts w:hint="eastAsia"/>
        </w:rPr>
        <w:t>void GPIO_Configure(void)</w:t>
      </w:r>
    </w:p>
    <w:p w14:paraId="2D9B19DE">
      <w:pPr>
        <w:ind w:firstLine="840" w:firstLineChars="400"/>
        <w:rPr>
          <w:rFonts w:hint="eastAsia"/>
        </w:rPr>
      </w:pPr>
      <w:r>
        <w:rPr>
          <w:rFonts w:hint="eastAsia"/>
        </w:rPr>
        <w:t>{</w:t>
      </w:r>
    </w:p>
    <w:p w14:paraId="663434C1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GPIO_InitTypeDef GPIO_InitStruct;</w:t>
      </w:r>
    </w:p>
    <w:p w14:paraId="57A5CBE9">
      <w:pPr>
        <w:ind w:firstLine="840" w:firstLineChars="400"/>
        <w:rPr>
          <w:rFonts w:hint="eastAsia"/>
        </w:rPr>
      </w:pPr>
    </w:p>
    <w:p w14:paraId="6480E1BC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RCC_AHBPeriphClockCmd(RCC_AHBPeriph_GPIOB, ENABLE);</w:t>
      </w:r>
    </w:p>
    <w:p w14:paraId="6990CA39">
      <w:pPr>
        <w:ind w:firstLine="840" w:firstLineChars="400"/>
        <w:rPr>
          <w:rFonts w:hint="eastAsia"/>
        </w:rPr>
      </w:pPr>
    </w:p>
    <w:p w14:paraId="6A66B54D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GPIO_StructInit(&amp;GPIO_InitStruct);</w:t>
      </w:r>
    </w:p>
    <w:p w14:paraId="367B6F8A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GPIO_InitStruct.GPIO_Pin   = GPIO_Pin_14 | GPIO_Pin_15 ;</w:t>
      </w:r>
    </w:p>
    <w:p w14:paraId="7E63D145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GPIO_InitStruct.GPIO_Speed = GPIO_Speed_High;</w:t>
      </w:r>
    </w:p>
    <w:p w14:paraId="464B2645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GPIO_InitStruct.GPIO_Mode  = GPIO_Mode_Out_PP;</w:t>
      </w:r>
    </w:p>
    <w:p w14:paraId="08E9E407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GPIO_Init(GPIOB, &amp;GPIO_InitStruct);</w:t>
      </w:r>
    </w:p>
    <w:p w14:paraId="66BC6B79">
      <w:pPr>
        <w:ind w:firstLine="840" w:firstLineChars="400"/>
        <w:rPr>
          <w:rFonts w:hint="eastAsia"/>
        </w:rPr>
      </w:pPr>
    </w:p>
    <w:p w14:paraId="06B0F5A9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GPIO_WriteBit(GPIOB, GPIO_Pin_14 | GPIO_Pin_15, Bit_SET);</w:t>
      </w:r>
    </w:p>
    <w:p w14:paraId="16909BAD">
      <w:pPr>
        <w:ind w:firstLine="840" w:firstLineChars="400"/>
        <w:rPr>
          <w:rFonts w:hint="eastAsia"/>
        </w:rPr>
      </w:pPr>
      <w:r>
        <w:rPr>
          <w:rFonts w:hint="eastAsia"/>
        </w:rPr>
        <w:t>}</w:t>
      </w:r>
    </w:p>
    <w:p w14:paraId="76422C48">
      <w:pPr>
        <w:ind w:firstLine="840" w:firstLineChars="400"/>
        <w:rPr>
          <w:rFonts w:hint="eastAsia"/>
        </w:rPr>
      </w:pPr>
    </w:p>
    <w:p w14:paraId="581E823F">
      <w:pPr>
        <w:ind w:firstLine="840" w:firstLineChars="400"/>
        <w:rPr>
          <w:rFonts w:hint="eastAsia"/>
        </w:rPr>
      </w:pPr>
      <w:r>
        <w:rPr>
          <w:rFonts w:hint="eastAsia"/>
        </w:rPr>
        <w:t>/***********************************************************************************************************************</w:t>
      </w:r>
    </w:p>
    <w:p w14:paraId="7BE54CCE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* @brief</w:t>
      </w:r>
    </w:p>
    <w:p w14:paraId="1F779EFE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* @note   none</w:t>
      </w:r>
    </w:p>
    <w:p w14:paraId="36F0803F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* @param  none</w:t>
      </w:r>
    </w:p>
    <w:p w14:paraId="723C8060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* @retval none</w:t>
      </w:r>
    </w:p>
    <w:p w14:paraId="4BAC6C72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*********************************************************************************************************************/</w:t>
      </w:r>
    </w:p>
    <w:p w14:paraId="0DD23FAE">
      <w:pPr>
        <w:ind w:firstLine="840" w:firstLineChars="400"/>
        <w:rPr>
          <w:rFonts w:hint="eastAsia"/>
        </w:rPr>
      </w:pPr>
      <w:r>
        <w:rPr>
          <w:rFonts w:hint="eastAsia"/>
        </w:rPr>
        <w:t>void GPIO_IO_Toggle(GPIO_TypeDef *GPIOn, uint16_t PINn)</w:t>
      </w:r>
    </w:p>
    <w:p w14:paraId="6C09374B">
      <w:pPr>
        <w:ind w:firstLine="840" w:firstLineChars="400"/>
        <w:rPr>
          <w:rFonts w:hint="eastAsia"/>
        </w:rPr>
      </w:pPr>
      <w:r>
        <w:rPr>
          <w:rFonts w:hint="eastAsia"/>
        </w:rPr>
        <w:t>{</w:t>
      </w:r>
    </w:p>
    <w:p w14:paraId="382C5EB7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if (Bit_RESET == GPIO_ReadOutputDataBit(GPIOn, PINn))</w:t>
      </w:r>
    </w:p>
    <w:p w14:paraId="4C778813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{</w:t>
      </w:r>
    </w:p>
    <w:p w14:paraId="4099F803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    GPIO_SetBits(GPIOn, PINn);</w:t>
      </w:r>
    </w:p>
    <w:p w14:paraId="39F9603A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}</w:t>
      </w:r>
    </w:p>
    <w:p w14:paraId="5F1A50F2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else</w:t>
      </w:r>
    </w:p>
    <w:p w14:paraId="017162A4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{</w:t>
      </w:r>
    </w:p>
    <w:p w14:paraId="003C15B4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    GPIO_ResetBits(GPIOn, PINn);</w:t>
      </w:r>
    </w:p>
    <w:p w14:paraId="718810CD"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    }</w:t>
      </w:r>
    </w:p>
    <w:p w14:paraId="4F664818">
      <w:pPr>
        <w:ind w:firstLine="840" w:firstLineChars="400"/>
      </w:pPr>
      <w:r>
        <w:rPr>
          <w:rFonts w:hint="eastAsia"/>
        </w:rPr>
        <w:t>}</w:t>
      </w:r>
    </w:p>
    <w:p w14:paraId="30F01D78">
      <w:pPr>
        <w:ind w:firstLine="960" w:firstLineChars="40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24375" cy="3084830"/>
            <wp:effectExtent l="0" t="0" r="1905" b="889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09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2025-01-13T09:03:27Z</dcterms:created>
  <dc:creator>35213</dc:creator>
  <cp:lastModifiedBy>WPS_1704188525</cp:lastModifiedBy>
  <dcterms:modified xsi:type="dcterms:W3CDTF">2025-01-13T09:29:52Z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eyJoZGlkIjoiZTY1YzljNGQwZDM2YjYwMzBjNjhiZjhhZjZmNjI3NjAiLCJ1c2VySWQiOiIxNTcyMDAzMjc3In0=</vt:lpwstr>
  </property>
  <property fmtid="{D5CDD505-2E9C-101B-9397-08002B2CF9AE}" pid="4" name="ICV">
    <vt:lpwstr>48FA9605DF6B47719CB7720503985D49_12</vt:lpwstr>
  </property>
</Properties>
</file>