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2C6F1D">
      <w:pPr>
        <w:pStyle w:val="2"/>
        <w:keepNext w:val="0"/>
        <w:keepLines w:val="0"/>
        <w:widowControl/>
        <w:suppressLineNumbers w:val="0"/>
      </w:pPr>
      <w:r>
        <w:rPr>
          <w:rStyle w:val="5"/>
        </w:rPr>
        <w:t>1 开发板介绍</w:t>
      </w:r>
    </w:p>
    <w:p w14:paraId="4C8B9DDE">
      <w:pPr>
        <w:pStyle w:val="2"/>
        <w:keepNext w:val="0"/>
        <w:keepLines w:val="0"/>
        <w:widowControl/>
        <w:suppressLineNumbers w:val="0"/>
      </w:pPr>
      <w:r>
        <w:t>感谢商城，申请了萤火工场GD32VW553-IOT开发板。这是一块基于兆易创新的GD32VW553微控制器的开发板，它采用了RISC-V架构，主频可达160MHz，集成了高达4MB Flash及320KB SRAM，另有32KB可配置指令高速缓存(I-Cache)，支持IEEE 802.11ax向下兼容IEEE 802.11b/g/n标准 2.4GHz Wi-Fi 6和Bluetooth 5.2无线通信协议，具备高性能、大容量内存配置以及多种安全特性，供电电压1.8V~3.6V，并提供了85℃~105℃宽温选择，适用于智能家居、物联网设备、工业自动化等多个领域。该开发板为开发者提供了丰富的资料和技术支持，是一个理想的探索最新无线通信技术和嵌入式系统设计的平台。</w:t>
      </w:r>
    </w:p>
    <w:p w14:paraId="46128F8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675" cy="5848985"/>
            <wp:effectExtent l="0" t="0" r="3175" b="18415"/>
            <wp:docPr id="9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84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3368EF">
      <w:pPr>
        <w:pStyle w:val="2"/>
        <w:keepNext w:val="0"/>
        <w:keepLines w:val="0"/>
        <w:widowControl/>
        <w:suppressLineNumbers w:val="0"/>
      </w:pPr>
      <w:r>
        <w:rPr>
          <w:rStyle w:val="5"/>
        </w:rPr>
        <w:t>2 申请原因</w:t>
      </w:r>
    </w:p>
    <w:p w14:paraId="1913B324">
      <w:pPr>
        <w:pStyle w:val="2"/>
        <w:keepNext w:val="0"/>
        <w:keepLines w:val="0"/>
        <w:widowControl/>
        <w:suppressLineNumbers w:val="0"/>
      </w:pPr>
      <w:r>
        <w:t>挺喜欢这个板子的无线控制能力，拥有蓝牙和WiFi。想用这个板子无线遥控灯的亮灭。</w:t>
      </w:r>
    </w:p>
    <w:p w14:paraId="6F35D3E1">
      <w:pPr>
        <w:pStyle w:val="2"/>
        <w:keepNext w:val="0"/>
        <w:keepLines w:val="0"/>
        <w:widowControl/>
        <w:suppressLineNumbers w:val="0"/>
      </w:pPr>
      <w:r>
        <w:rPr>
          <w:rStyle w:val="5"/>
        </w:rPr>
        <w:t>3 开发环境</w:t>
      </w:r>
    </w:p>
    <w:p w14:paraId="6F08B298">
      <w:pPr>
        <w:pStyle w:val="2"/>
        <w:keepNext w:val="0"/>
        <w:keepLines w:val="0"/>
        <w:widowControl/>
        <w:suppressLineNumbers w:val="0"/>
      </w:pPr>
      <w:r>
        <w:t xml:space="preserve">开发环境搭建很绿色，无需安装，直接使用。从官网 </w:t>
      </w:r>
      <w:r>
        <w:fldChar w:fldCharType="begin"/>
      </w:r>
      <w:r>
        <w:instrText xml:space="preserve"> HYPERLINK "https://www.gd32mcu.com/cn/download/7?kw=GD32VW" \t "_blank" </w:instrText>
      </w:r>
      <w:r>
        <w:fldChar w:fldCharType="separate"/>
      </w:r>
      <w:r>
        <w:rPr>
          <w:rStyle w:val="6"/>
        </w:rPr>
        <w:t>https://www.gd32mcu.com/cn/download/7?kw=GD32VW</w:t>
      </w:r>
      <w:r>
        <w:fldChar w:fldCharType="end"/>
      </w:r>
      <w:r>
        <w:t xml:space="preserve"> 下载编辑器、源码、烧录软件。</w:t>
      </w:r>
    </w:p>
    <w:p w14:paraId="4DACD3E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675" cy="892810"/>
            <wp:effectExtent l="0" t="0" r="3175" b="2540"/>
            <wp:docPr id="8" name="图片 7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CC44CD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675" cy="2509520"/>
            <wp:effectExtent l="0" t="0" r="3175" b="5080"/>
            <wp:docPr id="6" name="图片 8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52F2F4">
      <w:pPr>
        <w:pStyle w:val="2"/>
        <w:keepNext w:val="0"/>
        <w:keepLines w:val="0"/>
        <w:widowControl/>
        <w:suppressLineNumbers w:val="0"/>
        <w:jc w:val="left"/>
      </w:pPr>
      <w:r>
        <w:t>下载后，无需安装，解压即可使用。从外观上可以看出，就是eclipse的IDE，包了对应的编译链。因为是eclipse，所以，路径中不要出现中文，否则会有一堆问题。</w:t>
      </w:r>
    </w:p>
    <w:p w14:paraId="1A988784">
      <w:pPr>
        <w:pStyle w:val="2"/>
        <w:keepNext w:val="0"/>
        <w:keepLines w:val="0"/>
        <w:widowControl/>
        <w:suppressLineNumbers w:val="0"/>
        <w:jc w:val="left"/>
      </w:pPr>
      <w:r>
        <w:t>导入例程，这里打开的是“GD32VW55x_Demo_Suites_V1.4.0\GD32VW553H_EVAL_Demo_Suites\Projects\01_GPIO_Running_LED”点亮LED灯的例程。顺利编译成功。</w:t>
      </w:r>
    </w:p>
    <w:p w14:paraId="40873E7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675" cy="4544695"/>
            <wp:effectExtent l="0" t="0" r="3175" b="8255"/>
            <wp:docPr id="14" name="图片 9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44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CBD528">
      <w:pPr>
        <w:pStyle w:val="2"/>
        <w:keepNext w:val="0"/>
        <w:keepLines w:val="0"/>
        <w:widowControl/>
        <w:suppressLineNumbers w:val="0"/>
      </w:pPr>
      <w:r>
        <w:rPr>
          <w:rStyle w:val="5"/>
        </w:rPr>
        <w:t>4 烧写失败</w:t>
      </w:r>
    </w:p>
    <w:p w14:paraId="5D609E32">
      <w:pPr>
        <w:pStyle w:val="2"/>
        <w:keepNext w:val="0"/>
        <w:keepLines w:val="0"/>
        <w:widowControl/>
        <w:suppressLineNumbers w:val="0"/>
      </w:pPr>
      <w:r>
        <w:t>这个板子有type-c接口，但是只用来做供电，没有加入烧写电路。</w:t>
      </w:r>
    </w:p>
    <w:p w14:paraId="0EAC882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3675" cy="2230755"/>
            <wp:effectExtent l="0" t="0" r="3175" b="17145"/>
            <wp:docPr id="7" name="图片 10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781F34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4310" cy="4162425"/>
            <wp:effectExtent l="0" t="0" r="2540" b="9525"/>
            <wp:docPr id="11" name="图片 11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08179C">
      <w:pPr>
        <w:pStyle w:val="2"/>
        <w:keepNext w:val="0"/>
        <w:keepLines w:val="0"/>
        <w:widowControl/>
        <w:suppressLineNumbers w:val="0"/>
        <w:jc w:val="left"/>
      </w:pPr>
      <w:r>
        <w:t>打开烧录软件，按论坛中老师介绍的方法，先跳好线，然后用杜邦线连接好板子和USB转ttl模块。</w:t>
      </w:r>
    </w:p>
    <w:p w14:paraId="1189085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4310" cy="2314575"/>
            <wp:effectExtent l="0" t="0" r="2540" b="9525"/>
            <wp:docPr id="10" name="图片 12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AD431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4310" cy="3192145"/>
            <wp:effectExtent l="0" t="0" r="2540" b="8255"/>
            <wp:docPr id="15" name="图片 13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EAF54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4310" cy="2915285"/>
            <wp:effectExtent l="0" t="0" r="2540" b="18415"/>
            <wp:docPr id="12" name="图片 14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8C3FD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sz w:val="24"/>
          <w:szCs w:val="24"/>
        </w:rPr>
        <w:t>但是我的串口始终是无法连接到板卡。目前是卡在这里，还没能解决。</w:t>
      </w:r>
      <w:bookmarkStart w:id="0" w:name="_GoBack"/>
      <w:bookmarkEnd w:id="0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4310" cy="4162425"/>
            <wp:effectExtent l="0" t="0" r="2540" b="9525"/>
            <wp:docPr id="13" name="图片 15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5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EA136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8B2022"/>
    <w:rsid w:val="0D186481"/>
    <w:rsid w:val="518B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21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2025-03-21T03:38:00Z</dcterms:created>
  <dc:creator>aramy</dc:creator>
  <cp:lastModifiedBy>aramy</cp:lastModifiedBy>
  <dcterms:modified xsi:type="dcterms:W3CDTF">2025-03-21T07:03:48Z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EF030F99DBE94CBEACEDA4F24E873895_11</vt:lpwstr>
  </property>
  <property fmtid="{D5CDD505-2E9C-101B-9397-08002B2CF9AE}" pid="4" name="KSOTemplateDocerSaveRecord">
    <vt:lpwstr>eyJoZGlkIjoiMzI0ZDU4ODY0MjU5ODE5MWQ5NDU5ZWVjOTk0ZWM5MzUiLCJ1c2VySWQiOiI3NDUwNDU2NzcifQ==</vt:lpwstr>
  </property>
</Properties>
</file>